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D62E7" w14:textId="77777777" w:rsidR="00956F0F" w:rsidRPr="00C36BFA" w:rsidRDefault="005F0CB2" w:rsidP="00956F0F">
      <w:pPr>
        <w:pStyle w:val="Nadpis1"/>
        <w:rPr>
          <w:sz w:val="25"/>
          <w:szCs w:val="25"/>
          <w:lang w:val="sk-SK"/>
        </w:rPr>
      </w:pPr>
      <w:r>
        <w:rPr>
          <w:noProof/>
          <w:sz w:val="25"/>
          <w:szCs w:val="25"/>
        </w:rPr>
        <w:object w:dxaOrig="1440" w:dyaOrig="1440" w14:anchorId="2534D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9pt;margin-top:9pt;width:55.2pt;height:63pt;z-index:251659264;visibility:visible;mso-wrap-edited:f">
            <v:imagedata r:id="rId11" o:title=""/>
            <w10:wrap type="topAndBottom"/>
          </v:shape>
          <o:OLEObject Type="Embed" ProgID="Word.Picture.8" ShapeID="_x0000_s1026" DrawAspect="Content" ObjectID="_1775386906" r:id="rId12"/>
        </w:object>
      </w:r>
    </w:p>
    <w:p w14:paraId="2B482996" w14:textId="77777777" w:rsidR="00956F0F" w:rsidRPr="00C36BFA" w:rsidRDefault="00956F0F" w:rsidP="00956F0F">
      <w:pPr>
        <w:pStyle w:val="Zkladntext2"/>
        <w:ind w:left="-567" w:firstLine="82"/>
        <w:rPr>
          <w:b/>
          <w:bCs/>
          <w:sz w:val="25"/>
          <w:szCs w:val="25"/>
        </w:rPr>
      </w:pPr>
      <w:r w:rsidRPr="00C36BFA">
        <w:rPr>
          <w:caps/>
        </w:rPr>
        <w:t>Návrh</w:t>
      </w:r>
    </w:p>
    <w:p w14:paraId="0A70281A" w14:textId="77777777" w:rsidR="00956F0F" w:rsidRPr="00C36BFA" w:rsidRDefault="00956F0F" w:rsidP="00956F0F">
      <w:pPr>
        <w:pStyle w:val="Zakladnystyl"/>
        <w:ind w:left="-567" w:firstLine="82"/>
        <w:jc w:val="center"/>
        <w:rPr>
          <w:sz w:val="25"/>
          <w:szCs w:val="25"/>
        </w:rPr>
      </w:pPr>
      <w:r w:rsidRPr="00C36BFA">
        <w:rPr>
          <w:sz w:val="25"/>
          <w:szCs w:val="25"/>
        </w:rPr>
        <w:t>UZNESENIE VLÁDY SLOVENSKEJ REPUBLIKY</w:t>
      </w:r>
    </w:p>
    <w:p w14:paraId="0BBF214D" w14:textId="77777777" w:rsidR="00956F0F" w:rsidRPr="00C36BFA" w:rsidRDefault="00956F0F" w:rsidP="00956F0F">
      <w:pPr>
        <w:ind w:left="-567" w:firstLine="82"/>
        <w:jc w:val="center"/>
        <w:rPr>
          <w:b/>
          <w:bCs/>
          <w:sz w:val="25"/>
          <w:szCs w:val="25"/>
        </w:rPr>
      </w:pPr>
      <w:r w:rsidRPr="00C36BFA">
        <w:rPr>
          <w:b/>
          <w:bCs/>
          <w:sz w:val="25"/>
          <w:szCs w:val="25"/>
        </w:rPr>
        <w:t>č. ...</w:t>
      </w:r>
    </w:p>
    <w:p w14:paraId="3E6D2EC3" w14:textId="77777777" w:rsidR="00956F0F" w:rsidRPr="00C36BFA" w:rsidRDefault="00956F0F" w:rsidP="00956F0F">
      <w:pPr>
        <w:ind w:left="-567" w:firstLine="82"/>
        <w:jc w:val="center"/>
        <w:rPr>
          <w:b/>
          <w:bCs/>
          <w:sz w:val="25"/>
          <w:szCs w:val="25"/>
        </w:rPr>
      </w:pPr>
      <w:r w:rsidRPr="00C36BFA">
        <w:rPr>
          <w:b/>
          <w:bCs/>
          <w:sz w:val="25"/>
          <w:szCs w:val="25"/>
        </w:rPr>
        <w:t>z ...</w:t>
      </w:r>
    </w:p>
    <w:p w14:paraId="7DA7B39F" w14:textId="77777777" w:rsidR="00956F0F" w:rsidRPr="00C36BFA" w:rsidRDefault="00956F0F" w:rsidP="00956F0F">
      <w:pPr>
        <w:ind w:left="-567" w:firstLine="82"/>
        <w:jc w:val="center"/>
        <w:rPr>
          <w:b/>
          <w:bCs/>
          <w:sz w:val="25"/>
          <w:szCs w:val="25"/>
        </w:rPr>
      </w:pPr>
    </w:p>
    <w:p w14:paraId="25A2D13A" w14:textId="77777777" w:rsidR="002C703E" w:rsidRPr="00280E28" w:rsidRDefault="00956F0F" w:rsidP="002C703E">
      <w:pPr>
        <w:pStyle w:val="Zkladntext2"/>
        <w:rPr>
          <w:b/>
          <w:bCs/>
          <w:iCs/>
          <w:lang w:eastAsia="sk-SK"/>
        </w:rPr>
      </w:pPr>
      <w:r w:rsidRPr="00280E28">
        <w:rPr>
          <w:b/>
        </w:rPr>
        <w:t>k </w:t>
      </w:r>
      <w:r w:rsidR="00470562" w:rsidRPr="00280E28">
        <w:rPr>
          <w:b/>
        </w:rPr>
        <w:t>návrh</w:t>
      </w:r>
      <w:r w:rsidR="008A1850" w:rsidRPr="00280E28">
        <w:rPr>
          <w:b/>
        </w:rPr>
        <w:t>u</w:t>
      </w:r>
      <w:r w:rsidR="00470562" w:rsidRPr="00280E28">
        <w:rPr>
          <w:b/>
        </w:rPr>
        <w:t xml:space="preserve"> </w:t>
      </w:r>
      <w:r w:rsidR="002C703E" w:rsidRPr="00280E28">
        <w:rPr>
          <w:b/>
        </w:rPr>
        <w:t>na</w:t>
      </w:r>
      <w:r w:rsidR="009F5371" w:rsidRPr="00280E28">
        <w:rPr>
          <w:b/>
          <w:lang w:val="sk-SK"/>
        </w:rPr>
        <w:t xml:space="preserve"> možné využitie </w:t>
      </w:r>
      <w:r w:rsidR="006E2C3F" w:rsidRPr="00280E28">
        <w:rPr>
          <w:b/>
          <w:lang w:val="sk-SK"/>
        </w:rPr>
        <w:t xml:space="preserve">pomoci </w:t>
      </w:r>
      <w:r w:rsidR="009F5371" w:rsidRPr="00280E28">
        <w:rPr>
          <w:b/>
          <w:lang w:val="sk-SK"/>
        </w:rPr>
        <w:t xml:space="preserve">v oblasti agrosektora </w:t>
      </w:r>
    </w:p>
    <w:p w14:paraId="72415849" w14:textId="77777777" w:rsidR="00956F0F" w:rsidRPr="00280E28" w:rsidRDefault="00956F0F" w:rsidP="00956F0F">
      <w:pPr>
        <w:pStyle w:val="Zkladntext3"/>
        <w:tabs>
          <w:tab w:val="clear" w:pos="360"/>
        </w:tabs>
        <w:ind w:firstLine="82"/>
        <w:jc w:val="center"/>
        <w:rPr>
          <w:b/>
          <w:sz w:val="24"/>
          <w:szCs w:val="24"/>
        </w:rPr>
      </w:pPr>
    </w:p>
    <w:p w14:paraId="4FE4EDE4" w14:textId="77777777" w:rsidR="00956F0F" w:rsidRPr="00280E28" w:rsidRDefault="00956F0F" w:rsidP="00956F0F">
      <w:pPr>
        <w:pStyle w:val="Zarkazkladnhotextu3"/>
        <w:tabs>
          <w:tab w:val="clear" w:pos="4678"/>
          <w:tab w:val="left" w:pos="2410"/>
        </w:tabs>
        <w:ind w:left="-284" w:firstLine="0"/>
        <w:jc w:val="both"/>
        <w:rPr>
          <w:bCs/>
          <w:sz w:val="24"/>
          <w:szCs w:val="24"/>
        </w:rPr>
      </w:pPr>
      <w:r w:rsidRPr="00280E28">
        <w:rPr>
          <w:bCs/>
          <w:sz w:val="24"/>
          <w:szCs w:val="24"/>
        </w:rPr>
        <w:t>Číslo materiálu:</w:t>
      </w:r>
      <w:r w:rsidRPr="00280E28">
        <w:rPr>
          <w:sz w:val="24"/>
          <w:szCs w:val="24"/>
        </w:rPr>
        <w:t xml:space="preserve"> </w:t>
      </w:r>
      <w:r w:rsidRPr="00280E28">
        <w:rPr>
          <w:sz w:val="24"/>
          <w:szCs w:val="24"/>
        </w:rPr>
        <w:tab/>
      </w:r>
    </w:p>
    <w:p w14:paraId="1C8729F5" w14:textId="77777777" w:rsidR="00956F0F" w:rsidRPr="00280E28" w:rsidRDefault="00956F0F" w:rsidP="00956F0F">
      <w:pPr>
        <w:pStyle w:val="Zkladntext2"/>
        <w:pBdr>
          <w:bottom w:val="single" w:sz="6" w:space="11" w:color="auto"/>
        </w:pBdr>
        <w:tabs>
          <w:tab w:val="left" w:pos="2410"/>
        </w:tabs>
        <w:spacing w:after="120"/>
        <w:ind w:left="-284"/>
        <w:jc w:val="both"/>
        <w:rPr>
          <w:bCs/>
        </w:rPr>
      </w:pPr>
      <w:r w:rsidRPr="00280E28">
        <w:rPr>
          <w:bCs/>
        </w:rPr>
        <w:t xml:space="preserve">Predkladateľ: </w:t>
      </w:r>
      <w:r w:rsidRPr="00280E28">
        <w:rPr>
          <w:bCs/>
        </w:rPr>
        <w:tab/>
        <w:t>minister pôdohospodárstva a</w:t>
      </w:r>
      <w:r w:rsidRPr="00280E28">
        <w:rPr>
          <w:bCs/>
          <w:lang w:val="sk-SK"/>
        </w:rPr>
        <w:t xml:space="preserve"> </w:t>
      </w:r>
      <w:r w:rsidRPr="00280E28">
        <w:rPr>
          <w:bCs/>
        </w:rPr>
        <w:t xml:space="preserve">rozvoja vidieka </w:t>
      </w:r>
    </w:p>
    <w:p w14:paraId="08616596" w14:textId="77777777" w:rsidR="00956F0F" w:rsidRPr="00280E28" w:rsidRDefault="00956F0F" w:rsidP="00956F0F">
      <w:pPr>
        <w:pStyle w:val="Zkladntext2"/>
        <w:jc w:val="both"/>
      </w:pPr>
    </w:p>
    <w:p w14:paraId="1B82ED35" w14:textId="77777777" w:rsidR="00956F0F" w:rsidRPr="00280E28" w:rsidRDefault="00956F0F" w:rsidP="00956F0F">
      <w:pPr>
        <w:pStyle w:val="Zkladntext2"/>
        <w:jc w:val="both"/>
        <w:rPr>
          <w:b/>
        </w:rPr>
      </w:pPr>
      <w:r w:rsidRPr="00280E28">
        <w:rPr>
          <w:b/>
        </w:rPr>
        <w:t>Vláda</w:t>
      </w:r>
    </w:p>
    <w:p w14:paraId="08D2C933" w14:textId="77777777" w:rsidR="00956F0F" w:rsidRPr="00280E28" w:rsidRDefault="00956F0F" w:rsidP="00956F0F">
      <w:pPr>
        <w:pStyle w:val="Zkladntext2"/>
        <w:jc w:val="both"/>
      </w:pPr>
    </w:p>
    <w:p w14:paraId="197D4CD2" w14:textId="77777777" w:rsidR="00956F0F" w:rsidRPr="00280E28" w:rsidRDefault="00956F0F" w:rsidP="00956F0F">
      <w:pPr>
        <w:pStyle w:val="Zkladntext2"/>
        <w:numPr>
          <w:ilvl w:val="0"/>
          <w:numId w:val="1"/>
        </w:numPr>
        <w:jc w:val="both"/>
        <w:rPr>
          <w:b/>
        </w:rPr>
      </w:pPr>
      <w:r w:rsidRPr="00280E28">
        <w:rPr>
          <w:b/>
        </w:rPr>
        <w:t>schvaľuje</w:t>
      </w:r>
    </w:p>
    <w:p w14:paraId="76F8DCF7" w14:textId="77777777" w:rsidR="00956F0F" w:rsidRPr="00280E28" w:rsidRDefault="00956F0F" w:rsidP="00956F0F">
      <w:pPr>
        <w:pStyle w:val="Nadpis1"/>
        <w:autoSpaceDE/>
        <w:autoSpaceDN/>
        <w:ind w:left="1080" w:hanging="660"/>
        <w:jc w:val="both"/>
        <w:rPr>
          <w:sz w:val="24"/>
          <w:szCs w:val="24"/>
        </w:rPr>
      </w:pPr>
    </w:p>
    <w:p w14:paraId="4441F747" w14:textId="564396E9" w:rsidR="00956F0F" w:rsidRDefault="00956F0F" w:rsidP="00956F0F">
      <w:pPr>
        <w:ind w:left="1418" w:hanging="992"/>
        <w:jc w:val="both"/>
      </w:pPr>
      <w:r w:rsidRPr="00280E28">
        <w:t>A. 1.</w:t>
      </w:r>
      <w:r w:rsidRPr="00280E28">
        <w:tab/>
      </w:r>
      <w:r w:rsidR="00470562" w:rsidRPr="00280E28">
        <w:t xml:space="preserve">návrh </w:t>
      </w:r>
      <w:r w:rsidR="002C703E" w:rsidRPr="00280E28">
        <w:t xml:space="preserve">na </w:t>
      </w:r>
      <w:r w:rsidR="00DA4A4F" w:rsidRPr="00280E28">
        <w:t xml:space="preserve">možné využitie </w:t>
      </w:r>
      <w:r w:rsidR="006E2C3F" w:rsidRPr="00280E28">
        <w:t xml:space="preserve">pomoci </w:t>
      </w:r>
      <w:r w:rsidR="00DA4A4F" w:rsidRPr="00280E28">
        <w:t>v oblasti agrosektora</w:t>
      </w:r>
      <w:r w:rsidRPr="00280E28">
        <w:t>,</w:t>
      </w:r>
    </w:p>
    <w:p w14:paraId="7A014627" w14:textId="1DED3A62" w:rsidR="00BD5852" w:rsidRDefault="00BD5852" w:rsidP="00956F0F">
      <w:pPr>
        <w:ind w:left="1418" w:hanging="992"/>
        <w:jc w:val="both"/>
      </w:pPr>
    </w:p>
    <w:p w14:paraId="30E590F4" w14:textId="0A45CFBB" w:rsidR="00BD5852" w:rsidRPr="00D506F4" w:rsidRDefault="00BD5852" w:rsidP="00BD5852">
      <w:pPr>
        <w:pStyle w:val="Zarkazkladnhotextu3"/>
        <w:numPr>
          <w:ilvl w:val="0"/>
          <w:numId w:val="1"/>
        </w:numPr>
        <w:tabs>
          <w:tab w:val="clear" w:pos="4678"/>
        </w:tabs>
        <w:jc w:val="both"/>
        <w:rPr>
          <w:b/>
          <w:sz w:val="24"/>
          <w:szCs w:val="24"/>
        </w:rPr>
      </w:pPr>
      <w:r w:rsidRPr="00D506F4">
        <w:rPr>
          <w:b/>
          <w:sz w:val="24"/>
          <w:szCs w:val="24"/>
          <w:lang w:val="sk-SK"/>
        </w:rPr>
        <w:t xml:space="preserve">berie na vedomie </w:t>
      </w:r>
    </w:p>
    <w:p w14:paraId="333F01EA" w14:textId="01ADA9BC" w:rsidR="00BD5852" w:rsidRPr="00D506F4" w:rsidRDefault="00BD5852" w:rsidP="00BD5852">
      <w:pPr>
        <w:pStyle w:val="Zarkazkladnhotextu3"/>
        <w:tabs>
          <w:tab w:val="clear" w:pos="4678"/>
        </w:tabs>
        <w:ind w:left="420" w:firstLine="0"/>
        <w:jc w:val="both"/>
        <w:rPr>
          <w:b/>
          <w:sz w:val="24"/>
          <w:szCs w:val="24"/>
          <w:lang w:val="sk-SK"/>
        </w:rPr>
      </w:pPr>
    </w:p>
    <w:p w14:paraId="503EC45F" w14:textId="6A540D73" w:rsidR="00BD5852" w:rsidRPr="00D506F4" w:rsidRDefault="00BD5852" w:rsidP="00FB1C37">
      <w:pPr>
        <w:ind w:left="1276" w:hanging="850"/>
        <w:jc w:val="both"/>
        <w:rPr>
          <w:bCs/>
        </w:rPr>
      </w:pPr>
      <w:r w:rsidRPr="00D506F4">
        <w:t>B. 1.</w:t>
      </w:r>
      <w:r w:rsidRPr="00D506F4">
        <w:tab/>
        <w:t xml:space="preserve">poskytnutie finančných prostriedkov vo výške 8 mil. eur na implementáciu </w:t>
      </w:r>
      <w:r w:rsidRPr="00D506F4">
        <w:rPr>
          <w:bCs/>
        </w:rPr>
        <w:t xml:space="preserve">Schémy štátnej pomoci na podporu poľnohospodárskej prvovýroby, rybolovu a </w:t>
      </w:r>
      <w:proofErr w:type="spellStart"/>
      <w:r w:rsidRPr="00D506F4">
        <w:rPr>
          <w:bCs/>
        </w:rPr>
        <w:t>akvakultúry</w:t>
      </w:r>
      <w:proofErr w:type="spellEnd"/>
      <w:r w:rsidRPr="00D506F4">
        <w:rPr>
          <w:bCs/>
        </w:rPr>
        <w:t xml:space="preserve"> v dôsledku agresie Ruska proti Ukrajine s cieľom podporiť </w:t>
      </w:r>
      <w:r w:rsidR="00EF1603" w:rsidRPr="00D506F4">
        <w:rPr>
          <w:bCs/>
        </w:rPr>
        <w:t xml:space="preserve">pestovateľov vybraných druhov ovocia, </w:t>
      </w:r>
      <w:r w:rsidRPr="00D506F4">
        <w:rPr>
          <w:bCs/>
        </w:rPr>
        <w:t>zeleniny</w:t>
      </w:r>
      <w:r w:rsidR="00EF1603" w:rsidRPr="00D506F4">
        <w:rPr>
          <w:bCs/>
        </w:rPr>
        <w:t xml:space="preserve"> a strukovín, pestovateľov </w:t>
      </w:r>
      <w:r w:rsidRPr="00D506F4">
        <w:rPr>
          <w:bCs/>
        </w:rPr>
        <w:t>zemiak</w:t>
      </w:r>
      <w:r w:rsidR="00EF1603" w:rsidRPr="00D506F4">
        <w:rPr>
          <w:bCs/>
        </w:rPr>
        <w:t xml:space="preserve">ov, </w:t>
      </w:r>
      <w:r w:rsidR="00530FF5" w:rsidRPr="00D506F4">
        <w:rPr>
          <w:bCs/>
        </w:rPr>
        <w:t>vinič</w:t>
      </w:r>
      <w:r w:rsidR="00EF1603" w:rsidRPr="00D506F4">
        <w:rPr>
          <w:bCs/>
        </w:rPr>
        <w:t>a</w:t>
      </w:r>
      <w:r w:rsidR="00530FF5" w:rsidRPr="00D506F4">
        <w:rPr>
          <w:bCs/>
        </w:rPr>
        <w:t xml:space="preserve">, </w:t>
      </w:r>
      <w:r w:rsidRPr="00D506F4">
        <w:rPr>
          <w:bCs/>
        </w:rPr>
        <w:t>chmeľu</w:t>
      </w:r>
      <w:r w:rsidR="00530FF5" w:rsidRPr="00D506F4">
        <w:rPr>
          <w:bCs/>
        </w:rPr>
        <w:t>, cukrovej repy, ostatných</w:t>
      </w:r>
      <w:r w:rsidR="00BF5F96" w:rsidRPr="00D506F4">
        <w:rPr>
          <w:bCs/>
        </w:rPr>
        <w:t xml:space="preserve"> vybraných </w:t>
      </w:r>
      <w:r w:rsidR="00530FF5" w:rsidRPr="00D506F4">
        <w:rPr>
          <w:bCs/>
        </w:rPr>
        <w:t xml:space="preserve">plodín, zakryté plochy a chovateľov rýb,  </w:t>
      </w:r>
      <w:r w:rsidRPr="00D506F4">
        <w:rPr>
          <w:bCs/>
        </w:rPr>
        <w:t xml:space="preserve">  </w:t>
      </w:r>
    </w:p>
    <w:p w14:paraId="6A66492E" w14:textId="77777777" w:rsidR="00BD5852" w:rsidRPr="00280E28" w:rsidRDefault="00BD5852" w:rsidP="00BD5852">
      <w:pPr>
        <w:ind w:left="1418" w:hanging="992"/>
        <w:jc w:val="both"/>
      </w:pPr>
    </w:p>
    <w:p w14:paraId="0105CBB0" w14:textId="77777777" w:rsidR="00956F0F" w:rsidRPr="00280E28" w:rsidRDefault="00956F0F" w:rsidP="00956F0F">
      <w:pPr>
        <w:pStyle w:val="Zarkazkladnhotextu3"/>
        <w:numPr>
          <w:ilvl w:val="0"/>
          <w:numId w:val="1"/>
        </w:numPr>
        <w:tabs>
          <w:tab w:val="clear" w:pos="4678"/>
        </w:tabs>
        <w:jc w:val="both"/>
        <w:rPr>
          <w:b/>
          <w:sz w:val="24"/>
          <w:szCs w:val="24"/>
        </w:rPr>
      </w:pPr>
      <w:r w:rsidRPr="00280E28">
        <w:rPr>
          <w:b/>
          <w:sz w:val="24"/>
          <w:szCs w:val="24"/>
        </w:rPr>
        <w:t>ukladá</w:t>
      </w:r>
    </w:p>
    <w:p w14:paraId="5663C107" w14:textId="77777777" w:rsidR="00956F0F" w:rsidRPr="00280E28" w:rsidRDefault="00956F0F" w:rsidP="00956F0F">
      <w:pPr>
        <w:rPr>
          <w:b/>
          <w:bCs/>
        </w:rPr>
      </w:pPr>
    </w:p>
    <w:p w14:paraId="4BF11C2F" w14:textId="77777777" w:rsidR="008F76D7" w:rsidRPr="00280E28" w:rsidRDefault="008F76D7" w:rsidP="008F76D7">
      <w:pPr>
        <w:ind w:left="360"/>
        <w:rPr>
          <w:b/>
          <w:bCs/>
        </w:rPr>
      </w:pPr>
      <w:r w:rsidRPr="00280E28">
        <w:rPr>
          <w:b/>
          <w:bCs/>
        </w:rPr>
        <w:t>ministrovi pôdohospodárstva</w:t>
      </w:r>
      <w:r w:rsidRPr="00280E28">
        <w:t xml:space="preserve"> </w:t>
      </w:r>
      <w:r w:rsidRPr="00280E28">
        <w:rPr>
          <w:b/>
          <w:bCs/>
        </w:rPr>
        <w:t>a rozvoja vidieka</w:t>
      </w:r>
    </w:p>
    <w:p w14:paraId="7BD318ED" w14:textId="77777777" w:rsidR="00976B88" w:rsidRPr="00280E28" w:rsidRDefault="00976B88" w:rsidP="00956F0F"/>
    <w:p w14:paraId="6C7044D7" w14:textId="6E7E9050" w:rsidR="008F76D7" w:rsidRPr="00280E28" w:rsidRDefault="00BD5852" w:rsidP="00FB1C37">
      <w:pPr>
        <w:ind w:left="1276" w:hanging="850"/>
        <w:jc w:val="both"/>
      </w:pPr>
      <w:r>
        <w:t>C</w:t>
      </w:r>
      <w:r w:rsidR="008F76D7" w:rsidRPr="00280E28">
        <w:t xml:space="preserve">. </w:t>
      </w:r>
      <w:r w:rsidR="009F5371" w:rsidRPr="00280E28">
        <w:t>1</w:t>
      </w:r>
      <w:r w:rsidR="008F76D7" w:rsidRPr="00280E28">
        <w:t>.</w:t>
      </w:r>
      <w:r w:rsidR="008F76D7" w:rsidRPr="00280E28">
        <w:tab/>
        <w:t xml:space="preserve">po predĺžení účinnosti Dočasného krízového a prechodného rámca pre opatrenia štátnej pomoci na podporu hospodárstva v dôsledku agresie Ruska proti Ukrajine pripraviť schému štátnej pomoci na podporu živočíšnej výroby a predložiť túto schému </w:t>
      </w:r>
      <w:r w:rsidR="000C0407">
        <w:t xml:space="preserve">do schvaľovacieho </w:t>
      </w:r>
      <w:r w:rsidR="008F76D7" w:rsidRPr="00280E28">
        <w:t>proces</w:t>
      </w:r>
      <w:r w:rsidR="000C0407">
        <w:t>u</w:t>
      </w:r>
      <w:r w:rsidR="008F76D7" w:rsidRPr="00280E28">
        <w:t>,</w:t>
      </w:r>
    </w:p>
    <w:p w14:paraId="2A0DD8FA" w14:textId="77777777" w:rsidR="008F76D7" w:rsidRPr="00280E28" w:rsidRDefault="008F76D7" w:rsidP="00060738">
      <w:pPr>
        <w:tabs>
          <w:tab w:val="left" w:pos="1276"/>
        </w:tabs>
        <w:ind w:left="1276"/>
        <w:jc w:val="both"/>
        <w:rPr>
          <w:i/>
        </w:rPr>
      </w:pPr>
    </w:p>
    <w:p w14:paraId="7049C5CF" w14:textId="77777777" w:rsidR="008F76D7" w:rsidRPr="00280E28" w:rsidRDefault="008F76D7" w:rsidP="008F76D7">
      <w:pPr>
        <w:tabs>
          <w:tab w:val="left" w:pos="1276"/>
        </w:tabs>
        <w:ind w:left="1276"/>
        <w:jc w:val="both"/>
        <w:rPr>
          <w:i/>
        </w:rPr>
      </w:pPr>
      <w:r w:rsidRPr="00280E28">
        <w:rPr>
          <w:i/>
        </w:rPr>
        <w:t xml:space="preserve">do </w:t>
      </w:r>
      <w:r w:rsidR="004302DD" w:rsidRPr="00280E28">
        <w:rPr>
          <w:i/>
        </w:rPr>
        <w:t xml:space="preserve">30. júna 2024 </w:t>
      </w:r>
      <w:r w:rsidRPr="00280E28">
        <w:rPr>
          <w:i/>
        </w:rPr>
        <w:t xml:space="preserve"> </w:t>
      </w:r>
    </w:p>
    <w:p w14:paraId="593691FB" w14:textId="6FE5DAE3" w:rsidR="008F76D7" w:rsidRDefault="008F76D7" w:rsidP="0098189B">
      <w:pPr>
        <w:rPr>
          <w:b/>
          <w:bCs/>
        </w:rPr>
      </w:pPr>
    </w:p>
    <w:p w14:paraId="600B268E" w14:textId="46F48958" w:rsidR="00D506F4" w:rsidRDefault="00D506F4" w:rsidP="0098189B">
      <w:pPr>
        <w:rPr>
          <w:b/>
          <w:bCs/>
        </w:rPr>
      </w:pPr>
    </w:p>
    <w:p w14:paraId="2E45DCF8" w14:textId="493AF46E" w:rsidR="00D506F4" w:rsidRDefault="00D506F4" w:rsidP="0098189B">
      <w:pPr>
        <w:rPr>
          <w:b/>
          <w:bCs/>
        </w:rPr>
      </w:pPr>
    </w:p>
    <w:p w14:paraId="1ACFB18C" w14:textId="0551E39F" w:rsidR="00D506F4" w:rsidRDefault="00D506F4" w:rsidP="0098189B">
      <w:pPr>
        <w:rPr>
          <w:b/>
          <w:bCs/>
        </w:rPr>
      </w:pPr>
    </w:p>
    <w:p w14:paraId="4A79110E" w14:textId="6C65EBC4" w:rsidR="00D506F4" w:rsidRDefault="00D506F4" w:rsidP="0098189B">
      <w:pPr>
        <w:rPr>
          <w:b/>
          <w:bCs/>
        </w:rPr>
      </w:pPr>
    </w:p>
    <w:p w14:paraId="1D12B21F" w14:textId="2D673C6B" w:rsidR="00D506F4" w:rsidRDefault="00D506F4" w:rsidP="0098189B">
      <w:pPr>
        <w:rPr>
          <w:b/>
          <w:bCs/>
        </w:rPr>
      </w:pPr>
    </w:p>
    <w:p w14:paraId="6C85B11B" w14:textId="77777777" w:rsidR="00D506F4" w:rsidRPr="00280E28" w:rsidRDefault="00D506F4" w:rsidP="0098189B">
      <w:pPr>
        <w:rPr>
          <w:b/>
          <w:bCs/>
        </w:rPr>
      </w:pPr>
    </w:p>
    <w:p w14:paraId="1D8B26B9" w14:textId="77777777" w:rsidR="008F76D7" w:rsidRPr="00280E28" w:rsidRDefault="004C2391" w:rsidP="004C2391">
      <w:pPr>
        <w:ind w:firstLine="426"/>
        <w:rPr>
          <w:b/>
          <w:bCs/>
        </w:rPr>
      </w:pPr>
      <w:r w:rsidRPr="00280E28">
        <w:rPr>
          <w:b/>
          <w:bCs/>
        </w:rPr>
        <w:lastRenderedPageBreak/>
        <w:t>ministrovi práce, sociálnych vecí a rodiny</w:t>
      </w:r>
    </w:p>
    <w:p w14:paraId="7E594731" w14:textId="77777777" w:rsidR="004C2391" w:rsidRPr="00280E28" w:rsidRDefault="004C2391" w:rsidP="004C2391">
      <w:pPr>
        <w:ind w:firstLine="426"/>
        <w:rPr>
          <w:b/>
          <w:bCs/>
        </w:rPr>
      </w:pPr>
    </w:p>
    <w:p w14:paraId="420D27A6" w14:textId="09B99CC5" w:rsidR="004C2391" w:rsidRPr="00280E28" w:rsidRDefault="00BD5852" w:rsidP="004C2391">
      <w:pPr>
        <w:ind w:left="1416" w:hanging="990"/>
        <w:jc w:val="both"/>
      </w:pPr>
      <w:r>
        <w:t>C</w:t>
      </w:r>
      <w:r w:rsidR="004C2391" w:rsidRPr="00280E28">
        <w:t xml:space="preserve">. </w:t>
      </w:r>
      <w:r w:rsidR="009F5371" w:rsidRPr="00280E28">
        <w:t>2</w:t>
      </w:r>
      <w:r w:rsidR="004C2391" w:rsidRPr="00280E28">
        <w:t xml:space="preserve">. </w:t>
      </w:r>
      <w:r w:rsidR="004C2391" w:rsidRPr="00280E28">
        <w:tab/>
        <w:t xml:space="preserve">po predĺžení účinnosti Dočasného krízového a prechodného rámca pre opatrenia štátnej pomoci na podporu hospodárstva v dôsledku agresie Ruska proti Ukrajine zabezpečiť pokračovanie pomoci </w:t>
      </w:r>
      <w:r w:rsidR="00060738" w:rsidRPr="00280E28">
        <w:t>n</w:t>
      </w:r>
      <w:r w:rsidR="004C2391" w:rsidRPr="00280E28">
        <w:t>a zníženie odvodov zamestnávateľom v</w:t>
      </w:r>
      <w:r w:rsidR="00333B2C">
        <w:t> </w:t>
      </w:r>
      <w:r w:rsidR="004C2391" w:rsidRPr="00280E28">
        <w:t>poľnohospodárstve</w:t>
      </w:r>
      <w:r w:rsidR="00333B2C">
        <w:t xml:space="preserve"> a potravinárskom priemysle</w:t>
      </w:r>
      <w:r w:rsidR="00CB7BB4">
        <w:t>,</w:t>
      </w:r>
      <w:bookmarkStart w:id="0" w:name="_GoBack"/>
      <w:bookmarkEnd w:id="0"/>
    </w:p>
    <w:p w14:paraId="0DB6E718" w14:textId="77777777" w:rsidR="004C2391" w:rsidRPr="00280E28" w:rsidRDefault="004C2391" w:rsidP="004C2391"/>
    <w:p w14:paraId="3CCC4AC0" w14:textId="77777777" w:rsidR="004C2391" w:rsidRPr="00280E28" w:rsidRDefault="00060738" w:rsidP="004C2391">
      <w:pPr>
        <w:tabs>
          <w:tab w:val="left" w:pos="1276"/>
        </w:tabs>
        <w:ind w:left="1276"/>
        <w:jc w:val="both"/>
        <w:rPr>
          <w:i/>
        </w:rPr>
      </w:pPr>
      <w:r w:rsidRPr="00280E28">
        <w:rPr>
          <w:i/>
        </w:rPr>
        <w:tab/>
      </w:r>
      <w:r w:rsidR="004C2391" w:rsidRPr="00280E28">
        <w:rPr>
          <w:i/>
        </w:rPr>
        <w:t xml:space="preserve">do </w:t>
      </w:r>
      <w:r w:rsidR="004302DD" w:rsidRPr="00280E28">
        <w:rPr>
          <w:i/>
        </w:rPr>
        <w:t>30. júna 2024</w:t>
      </w:r>
      <w:r w:rsidR="004C2391" w:rsidRPr="00280E28">
        <w:rPr>
          <w:i/>
        </w:rPr>
        <w:t xml:space="preserve"> </w:t>
      </w:r>
    </w:p>
    <w:p w14:paraId="045C8916" w14:textId="77777777" w:rsidR="004C2391" w:rsidRPr="00280E28" w:rsidRDefault="004C2391" w:rsidP="004C2391">
      <w:pPr>
        <w:ind w:left="1416" w:hanging="990"/>
        <w:jc w:val="both"/>
      </w:pPr>
    </w:p>
    <w:p w14:paraId="6D03C298" w14:textId="77777777" w:rsidR="00BC04BA" w:rsidRPr="00280E28" w:rsidRDefault="00BC04BA" w:rsidP="00BC04BA">
      <w:r w:rsidRPr="00280E28">
        <w:rPr>
          <w:b/>
          <w:bCs/>
        </w:rPr>
        <w:t xml:space="preserve">Vykonajú:  </w:t>
      </w:r>
      <w:r w:rsidR="00060738" w:rsidRPr="00280E28">
        <w:rPr>
          <w:b/>
          <w:bCs/>
        </w:rPr>
        <w:tab/>
      </w:r>
      <w:r w:rsidRPr="00280E28">
        <w:t xml:space="preserve">minister pôdohospodárstva </w:t>
      </w:r>
      <w:r w:rsidRPr="00280E28">
        <w:rPr>
          <w:bCs/>
        </w:rPr>
        <w:t>a rozvoja vidieka</w:t>
      </w:r>
    </w:p>
    <w:p w14:paraId="444D2480" w14:textId="77777777" w:rsidR="006D57B1" w:rsidRPr="00280E28" w:rsidRDefault="004302DD" w:rsidP="00CF275E">
      <w:pPr>
        <w:ind w:left="708" w:firstLine="708"/>
        <w:rPr>
          <w:b/>
          <w:bCs/>
        </w:rPr>
      </w:pPr>
      <w:r w:rsidRPr="00280E28">
        <w:rPr>
          <w:bCs/>
        </w:rPr>
        <w:t>m</w:t>
      </w:r>
      <w:r w:rsidR="004C2391" w:rsidRPr="00280E28">
        <w:rPr>
          <w:bCs/>
        </w:rPr>
        <w:t>inist</w:t>
      </w:r>
      <w:r w:rsidRPr="00280E28">
        <w:rPr>
          <w:bCs/>
        </w:rPr>
        <w:t xml:space="preserve">er </w:t>
      </w:r>
      <w:r w:rsidR="004C2391" w:rsidRPr="00280E28">
        <w:rPr>
          <w:bCs/>
        </w:rPr>
        <w:t>práce, sociálnych vecí a rodiny</w:t>
      </w:r>
    </w:p>
    <w:p w14:paraId="5E7E0FE6" w14:textId="77777777" w:rsidR="006D57B1" w:rsidRPr="00E5186F" w:rsidRDefault="006D57B1" w:rsidP="00E5186F">
      <w:pPr>
        <w:ind w:left="1276"/>
        <w:rPr>
          <w:sz w:val="25"/>
          <w:szCs w:val="25"/>
        </w:rPr>
      </w:pPr>
    </w:p>
    <w:sectPr w:rsidR="006D57B1" w:rsidRPr="00E5186F" w:rsidSect="00017B0F"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BD2CC8" w14:textId="77777777" w:rsidR="005F0CB2" w:rsidRDefault="005F0CB2" w:rsidP="00956F0F">
      <w:r>
        <w:separator/>
      </w:r>
    </w:p>
  </w:endnote>
  <w:endnote w:type="continuationSeparator" w:id="0">
    <w:p w14:paraId="6142F952" w14:textId="77777777" w:rsidR="005F0CB2" w:rsidRDefault="005F0CB2" w:rsidP="00956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9239655"/>
      <w:docPartObj>
        <w:docPartGallery w:val="Page Numbers (Bottom of Page)"/>
        <w:docPartUnique/>
      </w:docPartObj>
    </w:sdtPr>
    <w:sdtEndPr/>
    <w:sdtContent>
      <w:p w14:paraId="54EEE9A3" w14:textId="38D46799" w:rsidR="000710F6" w:rsidRPr="006B1F41" w:rsidRDefault="006B1F41" w:rsidP="006B1F41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BB4" w:rsidRPr="00CB7BB4">
          <w:rPr>
            <w:noProof/>
            <w:lang w:val="sk-SK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9C09A5" w14:textId="77777777" w:rsidR="005F0CB2" w:rsidRDefault="005F0CB2" w:rsidP="00956F0F">
      <w:r>
        <w:separator/>
      </w:r>
    </w:p>
  </w:footnote>
  <w:footnote w:type="continuationSeparator" w:id="0">
    <w:p w14:paraId="7B35C90D" w14:textId="77777777" w:rsidR="005F0CB2" w:rsidRDefault="005F0CB2" w:rsidP="00956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E2D89" w14:textId="77777777" w:rsidR="00017B0F" w:rsidRPr="005E7D9D" w:rsidRDefault="00A865E8" w:rsidP="00017B0F">
    <w:pPr>
      <w:pStyle w:val="Hlavika"/>
      <w:jc w:val="center"/>
      <w:rPr>
        <w:caps/>
        <w:sz w:val="28"/>
        <w:szCs w:val="28"/>
      </w:rPr>
    </w:pPr>
    <w:r w:rsidRPr="005E7D9D">
      <w:rPr>
        <w:caps/>
        <w:sz w:val="28"/>
        <w:szCs w:val="28"/>
      </w:rPr>
      <w:t>vláda Slovenskej republiky</w:t>
    </w:r>
  </w:p>
  <w:p w14:paraId="4E55E29F" w14:textId="77777777" w:rsidR="00017B0F" w:rsidRDefault="005F0CB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573405"/>
    <w:multiLevelType w:val="singleLevel"/>
    <w:tmpl w:val="AA8E840C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F0F"/>
    <w:rsid w:val="00045791"/>
    <w:rsid w:val="00060738"/>
    <w:rsid w:val="000C0407"/>
    <w:rsid w:val="000E3513"/>
    <w:rsid w:val="000F3EDD"/>
    <w:rsid w:val="00154E0E"/>
    <w:rsid w:val="001E5039"/>
    <w:rsid w:val="00262FA2"/>
    <w:rsid w:val="00280E28"/>
    <w:rsid w:val="002B6717"/>
    <w:rsid w:val="002C703E"/>
    <w:rsid w:val="0030716E"/>
    <w:rsid w:val="00333B2C"/>
    <w:rsid w:val="00343D47"/>
    <w:rsid w:val="00367936"/>
    <w:rsid w:val="003C2725"/>
    <w:rsid w:val="003E5C26"/>
    <w:rsid w:val="004302DD"/>
    <w:rsid w:val="00470562"/>
    <w:rsid w:val="00496018"/>
    <w:rsid w:val="004B24F1"/>
    <w:rsid w:val="004C2391"/>
    <w:rsid w:val="004C5485"/>
    <w:rsid w:val="004E231E"/>
    <w:rsid w:val="00505511"/>
    <w:rsid w:val="00530FF5"/>
    <w:rsid w:val="005576E7"/>
    <w:rsid w:val="00565AEC"/>
    <w:rsid w:val="005D3EFB"/>
    <w:rsid w:val="005F0CB2"/>
    <w:rsid w:val="006866F5"/>
    <w:rsid w:val="006A78F4"/>
    <w:rsid w:val="006B1F41"/>
    <w:rsid w:val="006D57B1"/>
    <w:rsid w:val="006D7E3A"/>
    <w:rsid w:val="006E2C3F"/>
    <w:rsid w:val="00730BD8"/>
    <w:rsid w:val="0077385D"/>
    <w:rsid w:val="007763EA"/>
    <w:rsid w:val="007A4759"/>
    <w:rsid w:val="00801AC1"/>
    <w:rsid w:val="00803F05"/>
    <w:rsid w:val="0083620B"/>
    <w:rsid w:val="0085326B"/>
    <w:rsid w:val="00877181"/>
    <w:rsid w:val="00882B60"/>
    <w:rsid w:val="008A1850"/>
    <w:rsid w:val="008C0EC8"/>
    <w:rsid w:val="008F76D7"/>
    <w:rsid w:val="008F7C88"/>
    <w:rsid w:val="009279DF"/>
    <w:rsid w:val="00936212"/>
    <w:rsid w:val="00956F0F"/>
    <w:rsid w:val="00975CEB"/>
    <w:rsid w:val="00976B88"/>
    <w:rsid w:val="0098189B"/>
    <w:rsid w:val="009A07A9"/>
    <w:rsid w:val="009F1E40"/>
    <w:rsid w:val="009F5371"/>
    <w:rsid w:val="00A072A5"/>
    <w:rsid w:val="00A865E8"/>
    <w:rsid w:val="00AB116B"/>
    <w:rsid w:val="00B266EB"/>
    <w:rsid w:val="00B37E44"/>
    <w:rsid w:val="00B4716D"/>
    <w:rsid w:val="00B5229B"/>
    <w:rsid w:val="00B5381A"/>
    <w:rsid w:val="00B910F3"/>
    <w:rsid w:val="00BC04BA"/>
    <w:rsid w:val="00BD5852"/>
    <w:rsid w:val="00BF5F96"/>
    <w:rsid w:val="00BF619D"/>
    <w:rsid w:val="00C36BFA"/>
    <w:rsid w:val="00C944AC"/>
    <w:rsid w:val="00CB019D"/>
    <w:rsid w:val="00CB323F"/>
    <w:rsid w:val="00CB4924"/>
    <w:rsid w:val="00CB7BB4"/>
    <w:rsid w:val="00CF275E"/>
    <w:rsid w:val="00D22EE5"/>
    <w:rsid w:val="00D35AE5"/>
    <w:rsid w:val="00D506F4"/>
    <w:rsid w:val="00D81F04"/>
    <w:rsid w:val="00DA4A4F"/>
    <w:rsid w:val="00DD7E9B"/>
    <w:rsid w:val="00E5186F"/>
    <w:rsid w:val="00E71C67"/>
    <w:rsid w:val="00EA7711"/>
    <w:rsid w:val="00EE5498"/>
    <w:rsid w:val="00EF1603"/>
    <w:rsid w:val="00F00C63"/>
    <w:rsid w:val="00F147DE"/>
    <w:rsid w:val="00F7390C"/>
    <w:rsid w:val="00F81EB2"/>
    <w:rsid w:val="00FB1C37"/>
    <w:rsid w:val="00FB20DC"/>
    <w:rsid w:val="00FC3A04"/>
    <w:rsid w:val="00FD54DE"/>
    <w:rsid w:val="00FF6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1C9CDD"/>
  <w15:chartTrackingRefBased/>
  <w15:docId w15:val="{F75FD478-87C4-40C6-94D8-735CD7586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56F0F"/>
    <w:pPr>
      <w:spacing w:after="0" w:line="240" w:lineRule="auto"/>
    </w:pPr>
    <w:rPr>
      <w:rFonts w:eastAsia="Times New Roman" w:cs="Times New Roman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956F0F"/>
    <w:pPr>
      <w:keepNext/>
      <w:autoSpaceDE w:val="0"/>
      <w:autoSpaceDN w:val="0"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956F0F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Pta">
    <w:name w:val="footer"/>
    <w:basedOn w:val="Normlny"/>
    <w:link w:val="PtaChar"/>
    <w:uiPriority w:val="99"/>
    <w:rsid w:val="00956F0F"/>
    <w:pPr>
      <w:tabs>
        <w:tab w:val="center" w:pos="4536"/>
        <w:tab w:val="right" w:pos="9072"/>
      </w:tabs>
      <w:autoSpaceDE w:val="0"/>
      <w:autoSpaceDN w:val="0"/>
    </w:pPr>
    <w:rPr>
      <w:lang w:val="x-none" w:eastAsia="x-none"/>
    </w:rPr>
  </w:style>
  <w:style w:type="character" w:customStyle="1" w:styleId="PtaChar">
    <w:name w:val="Päta Char"/>
    <w:basedOn w:val="Predvolenpsmoodseku"/>
    <w:link w:val="Pta"/>
    <w:uiPriority w:val="99"/>
    <w:rsid w:val="00956F0F"/>
    <w:rPr>
      <w:rFonts w:eastAsia="Times New Roman" w:cs="Times New Roman"/>
      <w:szCs w:val="24"/>
      <w:lang w:val="x-none" w:eastAsia="x-none"/>
    </w:rPr>
  </w:style>
  <w:style w:type="character" w:styleId="slostrany">
    <w:name w:val="page number"/>
    <w:uiPriority w:val="99"/>
    <w:rsid w:val="00956F0F"/>
    <w:rPr>
      <w:rFonts w:cs="Times New Roman"/>
    </w:rPr>
  </w:style>
  <w:style w:type="paragraph" w:styleId="Zkladntext2">
    <w:name w:val="Body Text 2"/>
    <w:basedOn w:val="Normlny"/>
    <w:link w:val="Zkladntext2Char"/>
    <w:rsid w:val="00956F0F"/>
    <w:pPr>
      <w:autoSpaceDE w:val="0"/>
      <w:autoSpaceDN w:val="0"/>
      <w:jc w:val="center"/>
    </w:pPr>
    <w:rPr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956F0F"/>
    <w:rPr>
      <w:rFonts w:eastAsia="Times New Roman" w:cs="Times New Roman"/>
      <w:szCs w:val="24"/>
      <w:lang w:val="x-none" w:eastAsia="x-none"/>
    </w:rPr>
  </w:style>
  <w:style w:type="paragraph" w:customStyle="1" w:styleId="Zakladnystyl">
    <w:name w:val="Zakladny styl"/>
    <w:uiPriority w:val="99"/>
    <w:rsid w:val="00956F0F"/>
    <w:pPr>
      <w:autoSpaceDE w:val="0"/>
      <w:autoSpaceDN w:val="0"/>
      <w:spacing w:after="0" w:line="240" w:lineRule="auto"/>
    </w:pPr>
    <w:rPr>
      <w:rFonts w:eastAsia="Times New Roman" w:cs="Times New Roman"/>
      <w:szCs w:val="24"/>
      <w:lang w:eastAsia="sk-SK"/>
    </w:rPr>
  </w:style>
  <w:style w:type="paragraph" w:styleId="Zkladntext3">
    <w:name w:val="Body Text 3"/>
    <w:basedOn w:val="Normlny"/>
    <w:link w:val="Zkladntext3Char"/>
    <w:uiPriority w:val="99"/>
    <w:rsid w:val="00956F0F"/>
    <w:pPr>
      <w:tabs>
        <w:tab w:val="left" w:pos="360"/>
      </w:tabs>
      <w:jc w:val="both"/>
    </w:pPr>
    <w:rPr>
      <w:sz w:val="16"/>
      <w:szCs w:val="16"/>
      <w:lang w:val="x-none" w:eastAsia="x-none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956F0F"/>
    <w:rPr>
      <w:rFonts w:eastAsia="Times New Roman" w:cs="Times New Roman"/>
      <w:sz w:val="16"/>
      <w:szCs w:val="16"/>
      <w:lang w:val="x-none" w:eastAsia="x-none"/>
    </w:rPr>
  </w:style>
  <w:style w:type="paragraph" w:styleId="Zarkazkladnhotextu3">
    <w:name w:val="Body Text Indent 3"/>
    <w:basedOn w:val="Normlny"/>
    <w:link w:val="Zarkazkladnhotextu3Char"/>
    <w:uiPriority w:val="99"/>
    <w:rsid w:val="00956F0F"/>
    <w:pPr>
      <w:tabs>
        <w:tab w:val="left" w:pos="4678"/>
      </w:tabs>
      <w:autoSpaceDE w:val="0"/>
      <w:autoSpaceDN w:val="0"/>
      <w:ind w:left="1985" w:hanging="1985"/>
    </w:pPr>
    <w:rPr>
      <w:sz w:val="16"/>
      <w:szCs w:val="16"/>
      <w:lang w:val="x-none" w:eastAsia="x-none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rsid w:val="00956F0F"/>
    <w:rPr>
      <w:rFonts w:eastAsia="Times New Roman" w:cs="Times New Roman"/>
      <w:sz w:val="16"/>
      <w:szCs w:val="16"/>
      <w:lang w:val="x-none" w:eastAsia="x-none"/>
    </w:rPr>
  </w:style>
  <w:style w:type="paragraph" w:styleId="Hlavika">
    <w:name w:val="header"/>
    <w:basedOn w:val="Normlny"/>
    <w:link w:val="HlavikaChar"/>
    <w:uiPriority w:val="99"/>
    <w:semiHidden/>
    <w:rsid w:val="00956F0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lavikaChar">
    <w:name w:val="Hlavička Char"/>
    <w:basedOn w:val="Predvolenpsmoodseku"/>
    <w:link w:val="Hlavika"/>
    <w:uiPriority w:val="99"/>
    <w:semiHidden/>
    <w:rsid w:val="00956F0F"/>
    <w:rPr>
      <w:rFonts w:eastAsia="Times New Roman" w:cs="Times New Roman"/>
      <w:szCs w:val="24"/>
      <w:lang w:val="x-none" w:eastAsia="x-non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866F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866F5"/>
    <w:rPr>
      <w:rFonts w:ascii="Segoe UI" w:eastAsia="Times New Roman" w:hAnsi="Segoe UI" w:cs="Segoe UI"/>
      <w:sz w:val="18"/>
      <w:szCs w:val="18"/>
      <w:lang w:eastAsia="sk-SK"/>
    </w:rPr>
  </w:style>
  <w:style w:type="table" w:styleId="Mriekatabuky">
    <w:name w:val="Table Grid"/>
    <w:basedOn w:val="Normlnatabuka"/>
    <w:uiPriority w:val="99"/>
    <w:unhideWhenUsed/>
    <w:rsid w:val="006D57B1"/>
    <w:pPr>
      <w:spacing w:after="0" w:line="240" w:lineRule="auto"/>
    </w:pPr>
    <w:rPr>
      <w:rFonts w:ascii="Arial" w:eastAsia="Arial" w:hAnsi="Arial" w:cs="Arial"/>
      <w:sz w:val="22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801AC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01AC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01AC1"/>
    <w:rPr>
      <w:rFonts w:eastAsia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01AC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01AC1"/>
    <w:rPr>
      <w:rFonts w:eastAsia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25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WKX3UHSAJ2R6-2-1295869</_dlc_DocId>
    <_dlc_DocIdUrl xmlns="e60a29af-d413-48d4-bd90-fe9d2a897e4b">
      <Url>https://ovdmasv601/sites/DMS/_layouts/15/DocIdRedir.aspx?ID=WKX3UHSAJ2R6-2-1295869</Url>
      <Description>WKX3UHSAJ2R6-2-1295869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A4FFCF-A5E1-472C-9830-877148631FD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EF82BAE-C552-4A77-9798-D6D0E18122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7F0EC8-6A77-45D2-8241-E47D8EC17D69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FB4E8EF3-08CB-40C9-AE62-0962427CB1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Hlinka Tibor</cp:lastModifiedBy>
  <cp:revision>2</cp:revision>
  <cp:lastPrinted>2024-04-23T11:31:00Z</cp:lastPrinted>
  <dcterms:created xsi:type="dcterms:W3CDTF">2024-04-23T12:15:00Z</dcterms:created>
  <dcterms:modified xsi:type="dcterms:W3CDTF">2024-04-23T12:15:00Z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b962cb0e-57d5-44eb-aff1-0d8128b43850</vt:lpwstr>
  </property>
</Properties>
</file>